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>Дело № 2-2416-2611/26</w:t>
      </w: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УИД</w:t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86MS0066-</w:t>
      </w:r>
      <w:r>
        <w:rPr>
          <w:rStyle w:val="cat-PhoneNumbergrp-14rplc-0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Style w:val="cat-PhoneNumbergrp-15rplc-1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-57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ЗАОЧНОЕ </w:t>
      </w: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(резолютивная часть)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 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>11 июня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мирового судьи судебного участка № 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ХМАО-Югры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Бордунов М.Б., при секретаре судебного заседания </w:t>
      </w:r>
      <w:r>
        <w:rPr>
          <w:rFonts w:ascii="Times New Roman" w:eastAsia="Times New Roman" w:hAnsi="Times New Roman" w:cs="Times New Roman"/>
          <w:sz w:val="26"/>
          <w:szCs w:val="26"/>
        </w:rPr>
        <w:t>Куликовой О.П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Общества с ограниченной ответственностью ПКО «Право онлайн» к </w:t>
      </w:r>
      <w:r>
        <w:rPr>
          <w:rFonts w:ascii="Times New Roman" w:eastAsia="Times New Roman" w:hAnsi="Times New Roman" w:cs="Times New Roman"/>
          <w:sz w:val="26"/>
          <w:szCs w:val="26"/>
        </w:rPr>
        <w:t>Грохотову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Виктору Викторовичу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взыскании задолженности по договору займа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167, 194-199, 233, 235 Гражданского процессуального кодекса Российской Федерации, 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Общества с ограниченной ответственностью ПКО «Право онлайн» к </w:t>
      </w:r>
      <w:r>
        <w:rPr>
          <w:rFonts w:ascii="Times New Roman" w:eastAsia="Times New Roman" w:hAnsi="Times New Roman" w:cs="Times New Roman"/>
          <w:sz w:val="26"/>
          <w:szCs w:val="26"/>
        </w:rPr>
        <w:t>Грохотову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Виктору Викторовичу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 взыскании задолженности по договору займа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удовлетворить.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Взыскать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Гр</w:t>
      </w:r>
      <w:r>
        <w:rPr>
          <w:rFonts w:ascii="Times New Roman" w:eastAsia="Times New Roman" w:hAnsi="Times New Roman" w:cs="Times New Roman"/>
          <w:sz w:val="26"/>
          <w:szCs w:val="26"/>
        </w:rPr>
        <w:t>охотова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Виктора Викторовича, ИНН </w:t>
      </w:r>
      <w:r>
        <w:rPr>
          <w:rStyle w:val="cat-PhoneNumbergrp-16rplc-11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в пользу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Общества с ограниченной ответственностью ПКО «Право онлайн», ИНН </w:t>
      </w:r>
      <w:r>
        <w:rPr>
          <w:rStyle w:val="cat-PhoneNumbergrp-17rplc-13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задолженно</w:t>
      </w:r>
      <w:r>
        <w:rPr>
          <w:rFonts w:ascii="Times New Roman" w:eastAsia="Times New Roman" w:hAnsi="Times New Roman" w:cs="Times New Roman"/>
          <w:sz w:val="26"/>
          <w:szCs w:val="26"/>
        </w:rPr>
        <w:t>сть по договору займа № 77475862 от 17.09.2025 за период с 17.09.2025 по 28.02.2026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су</w:t>
      </w:r>
      <w:r>
        <w:rPr>
          <w:rFonts w:ascii="Times New Roman" w:eastAsia="Times New Roman" w:hAnsi="Times New Roman" w:cs="Times New Roman"/>
          <w:sz w:val="26"/>
          <w:szCs w:val="26"/>
        </w:rPr>
        <w:t>мме 32 2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</w:t>
      </w:r>
      <w:r>
        <w:rPr>
          <w:rFonts w:ascii="Times New Roman" w:eastAsia="Times New Roman" w:hAnsi="Times New Roman" w:cs="Times New Roman"/>
          <w:sz w:val="26"/>
          <w:szCs w:val="26"/>
        </w:rPr>
        <w:t>, а также судебные расходы по оплате государственной пошлины в размере 4 000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Разъяснить сторонам, что заявление о составлении мотивированного решения суда может быть подано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в течение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>М.Б. Бордунов</w:t>
      </w: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КОПИЯ ВЕРНА 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И.о</w:t>
      </w:r>
      <w:r>
        <w:rPr>
          <w:rFonts w:ascii="Times New Roman" w:eastAsia="Times New Roman" w:hAnsi="Times New Roman" w:cs="Times New Roman"/>
          <w:sz w:val="22"/>
          <w:szCs w:val="22"/>
        </w:rPr>
        <w:t>. мирового судьи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судебного участка </w:t>
      </w:r>
      <w:r>
        <w:rPr>
          <w:rFonts w:ascii="Times New Roman" w:eastAsia="Times New Roman" w:hAnsi="Times New Roman" w:cs="Times New Roman"/>
          <w:sz w:val="22"/>
          <w:szCs w:val="22"/>
        </w:rPr>
        <w:t>№11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Сургутского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ХМАО-Югры ______________________ М.Б. Бордунов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«_____» ______________ 2025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года 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Подлинный документ находится в деле №</w:t>
      </w:r>
      <w:r>
        <w:rPr>
          <w:rFonts w:ascii="Times New Roman" w:eastAsia="Times New Roman" w:hAnsi="Times New Roman" w:cs="Times New Roman"/>
          <w:sz w:val="22"/>
          <w:szCs w:val="22"/>
        </w:rPr>
        <w:t>2-2416-2611/2026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___</w:t>
      </w:r>
      <w:r>
        <w:rPr>
          <w:rFonts w:ascii="Times New Roman" w:eastAsia="Times New Roman" w:hAnsi="Times New Roman" w:cs="Times New Roman"/>
          <w:sz w:val="22"/>
          <w:szCs w:val="22"/>
        </w:rPr>
        <w:t>_________________ О.П. Куликова</w:t>
      </w: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rFonts w:ascii="Calibri" w:eastAsia="Calibri" w:hAnsi="Calibri" w:cs="Calibri"/>
        <w:sz w:val="22"/>
        <w:szCs w:val="22"/>
      </w:rPr>
      <w:t>1</w:t>
    </w:r>
    <w:r>
      <w:rPr>
        <w:rFonts w:ascii="Calibri" w:eastAsia="Calibri" w:hAnsi="Calibri" w:cs="Calibri"/>
        <w:sz w:val="22"/>
        <w:szCs w:val="22"/>
      </w:rPr>
      <w:fldChar w:fldCharType="end"/>
    </w:r>
  </w:p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14rplc-0">
    <w:name w:val="cat-PhoneNumber grp-14 rplc-0"/>
    <w:basedOn w:val="DefaultParagraphFont"/>
  </w:style>
  <w:style w:type="character" w:customStyle="1" w:styleId="cat-PhoneNumbergrp-15rplc-1">
    <w:name w:val="cat-PhoneNumber grp-15 rplc-1"/>
    <w:basedOn w:val="DefaultParagraphFont"/>
  </w:style>
  <w:style w:type="character" w:customStyle="1" w:styleId="cat-PhoneNumbergrp-16rplc-11">
    <w:name w:val="cat-PhoneNumber grp-16 rplc-11"/>
    <w:basedOn w:val="DefaultParagraphFont"/>
  </w:style>
  <w:style w:type="character" w:customStyle="1" w:styleId="cat-PhoneNumbergrp-17rplc-13">
    <w:name w:val="cat-PhoneNumber grp-17 rplc-1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